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403F42"/>
        <w:tblCellMar>
          <w:left w:w="0" w:type="dxa"/>
          <w:right w:w="0" w:type="dxa"/>
        </w:tblCellMar>
        <w:tblLook w:val="04A0" w:firstRow="1" w:lastRow="0" w:firstColumn="1" w:lastColumn="0" w:noHBand="0" w:noVBand="1"/>
      </w:tblPr>
      <w:tblGrid>
        <w:gridCol w:w="5148"/>
        <w:gridCol w:w="4212"/>
      </w:tblGrid>
      <w:tr w:rsidR="00A24928" w:rsidRPr="00A24928" w14:paraId="768675E2" w14:textId="77777777" w:rsidTr="00A24928">
        <w:trPr>
          <w:tblCellSpacing w:w="0" w:type="dxa"/>
        </w:trPr>
        <w:tc>
          <w:tcPr>
            <w:tcW w:w="4957" w:type="dxa"/>
            <w:shd w:val="clear" w:color="auto" w:fill="403F42"/>
            <w:hideMark/>
          </w:tcPr>
          <w:tbl>
            <w:tblPr>
              <w:tblW w:w="5000" w:type="pct"/>
              <w:jc w:val="center"/>
              <w:tblCellSpacing w:w="0" w:type="dxa"/>
              <w:tblCellMar>
                <w:left w:w="0" w:type="dxa"/>
                <w:right w:w="0" w:type="dxa"/>
              </w:tblCellMar>
              <w:tblLook w:val="04A0" w:firstRow="1" w:lastRow="0" w:firstColumn="1" w:lastColumn="0" w:noHBand="0" w:noVBand="1"/>
            </w:tblPr>
            <w:tblGrid>
              <w:gridCol w:w="5148"/>
            </w:tblGrid>
            <w:tr w:rsidR="00A24928" w:rsidRPr="00A24928" w14:paraId="5F28B8F1" w14:textId="77777777">
              <w:trPr>
                <w:tblCellSpacing w:w="0" w:type="dxa"/>
                <w:jc w:val="center"/>
              </w:trPr>
              <w:tc>
                <w:tcPr>
                  <w:tcW w:w="0" w:type="auto"/>
                  <w:tcMar>
                    <w:top w:w="150" w:type="dxa"/>
                    <w:left w:w="300" w:type="dxa"/>
                    <w:bottom w:w="150" w:type="dxa"/>
                    <w:right w:w="150" w:type="dxa"/>
                  </w:tcMar>
                  <w:hideMark/>
                </w:tcPr>
                <w:p w14:paraId="0AEEDF19" w14:textId="77777777" w:rsidR="00A24928" w:rsidRPr="00A24928" w:rsidRDefault="00A24928" w:rsidP="00A24928">
                  <w:pPr>
                    <w:rPr>
                      <w:b/>
                      <w:bCs/>
                      <w:color w:val="FFFFFF" w:themeColor="background1"/>
                      <w:sz w:val="24"/>
                      <w:szCs w:val="24"/>
                    </w:rPr>
                  </w:pPr>
                  <w:r w:rsidRPr="00A24928">
                    <w:rPr>
                      <w:b/>
                      <w:bCs/>
                      <w:color w:val="FFFFFF" w:themeColor="background1"/>
                      <w:sz w:val="24"/>
                      <w:szCs w:val="24"/>
                    </w:rPr>
                    <w:t>The First Word</w:t>
                  </w:r>
                </w:p>
                <w:p w14:paraId="08F17F01" w14:textId="77777777" w:rsidR="00A24928" w:rsidRPr="00A24928" w:rsidRDefault="00A24928" w:rsidP="00A24928">
                  <w:pPr>
                    <w:rPr>
                      <w:b/>
                      <w:bCs/>
                      <w:color w:val="FFFFFF" w:themeColor="background1"/>
                      <w:sz w:val="24"/>
                      <w:szCs w:val="24"/>
                    </w:rPr>
                  </w:pPr>
                  <w:r w:rsidRPr="00A24928">
                    <w:rPr>
                      <w:b/>
                      <w:bCs/>
                      <w:color w:val="FFFFFF" w:themeColor="background1"/>
                      <w:sz w:val="24"/>
                      <w:szCs w:val="24"/>
                    </w:rPr>
                    <w:t>October 15, 2024</w:t>
                  </w:r>
                </w:p>
                <w:p w14:paraId="33A1F054" w14:textId="77777777" w:rsidR="00A24928" w:rsidRPr="00A24928" w:rsidRDefault="00A24928" w:rsidP="00A24928">
                  <w:pPr>
                    <w:rPr>
                      <w:b/>
                      <w:bCs/>
                      <w:color w:val="FFFFFF" w:themeColor="background1"/>
                      <w:sz w:val="24"/>
                      <w:szCs w:val="24"/>
                    </w:rPr>
                  </w:pPr>
                  <w:r w:rsidRPr="00A24928">
                    <w:rPr>
                      <w:b/>
                      <w:bCs/>
                      <w:color w:val="FFFFFF" w:themeColor="background1"/>
                      <w:sz w:val="24"/>
                      <w:szCs w:val="24"/>
                    </w:rPr>
                    <w:t>The Weekly E-Newsletter</w:t>
                  </w:r>
                </w:p>
                <w:p w14:paraId="668D8B5F" w14:textId="77777777" w:rsidR="00A24928" w:rsidRPr="00A24928" w:rsidRDefault="00A24928" w:rsidP="00A24928">
                  <w:pPr>
                    <w:rPr>
                      <w:b/>
                      <w:bCs/>
                    </w:rPr>
                  </w:pPr>
                  <w:r w:rsidRPr="00A24928">
                    <w:rPr>
                      <w:b/>
                      <w:bCs/>
                      <w:color w:val="FFFFFF" w:themeColor="background1"/>
                      <w:sz w:val="24"/>
                      <w:szCs w:val="24"/>
                    </w:rPr>
                    <w:t>First Presbyterian Church, Carlsbad, NM</w:t>
                  </w:r>
                </w:p>
              </w:tc>
            </w:tr>
          </w:tbl>
          <w:p w14:paraId="384BD1F0" w14:textId="77777777" w:rsidR="00A24928" w:rsidRPr="00A24928" w:rsidRDefault="00A24928" w:rsidP="00A24928"/>
        </w:tc>
        <w:tc>
          <w:tcPr>
            <w:tcW w:w="4055" w:type="dxa"/>
            <w:shd w:val="clear" w:color="auto" w:fill="403F42"/>
            <w:hideMark/>
          </w:tcPr>
          <w:tbl>
            <w:tblPr>
              <w:tblW w:w="5000" w:type="pct"/>
              <w:jc w:val="center"/>
              <w:tblCellSpacing w:w="0" w:type="dxa"/>
              <w:tblCellMar>
                <w:left w:w="0" w:type="dxa"/>
                <w:right w:w="0" w:type="dxa"/>
              </w:tblCellMar>
              <w:tblLook w:val="04A0" w:firstRow="1" w:lastRow="0" w:firstColumn="1" w:lastColumn="0" w:noHBand="0" w:noVBand="1"/>
            </w:tblPr>
            <w:tblGrid>
              <w:gridCol w:w="4212"/>
            </w:tblGrid>
            <w:tr w:rsidR="00A24928" w:rsidRPr="00A24928" w14:paraId="566D46AC" w14:textId="77777777">
              <w:trPr>
                <w:tblCellSpacing w:w="0" w:type="dxa"/>
                <w:jc w:val="center"/>
              </w:trPr>
              <w:tc>
                <w:tcPr>
                  <w:tcW w:w="0" w:type="auto"/>
                  <w:tcMar>
                    <w:top w:w="150" w:type="dxa"/>
                    <w:left w:w="150" w:type="dxa"/>
                    <w:bottom w:w="150" w:type="dxa"/>
                    <w:right w:w="300" w:type="dxa"/>
                  </w:tcMar>
                  <w:hideMark/>
                </w:tcPr>
                <w:p w14:paraId="4FC1BC9A" w14:textId="5BE9FB84" w:rsidR="00A24928" w:rsidRPr="00A24928" w:rsidRDefault="00A24928" w:rsidP="00A24928">
                  <w:r w:rsidRPr="00A24928">
                    <w:drawing>
                      <wp:inline distT="0" distB="0" distL="0" distR="0" wp14:anchorId="443A2F6C" wp14:editId="491C0196">
                        <wp:extent cx="1798320" cy="1188720"/>
                        <wp:effectExtent l="0" t="0" r="0" b="0"/>
                        <wp:docPr id="1596676211" name="Picture 16" descr="Pray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ayer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8320" cy="1188720"/>
                                </a:xfrm>
                                <a:prstGeom prst="rect">
                                  <a:avLst/>
                                </a:prstGeom>
                                <a:noFill/>
                                <a:ln>
                                  <a:noFill/>
                                </a:ln>
                              </pic:spPr>
                            </pic:pic>
                          </a:graphicData>
                        </a:graphic>
                      </wp:inline>
                    </w:drawing>
                  </w:r>
                </w:p>
              </w:tc>
            </w:tr>
          </w:tbl>
          <w:p w14:paraId="393D0F73" w14:textId="77777777" w:rsidR="00A24928" w:rsidRPr="00A24928" w:rsidRDefault="00A24928" w:rsidP="00A24928"/>
        </w:tc>
      </w:tr>
    </w:tbl>
    <w:p w14:paraId="1F654767" w14:textId="77777777" w:rsidR="00A24928" w:rsidRPr="00A24928" w:rsidRDefault="00A24928" w:rsidP="00A24928">
      <w:pPr>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24928" w:rsidRPr="00A24928" w14:paraId="0B3D03FF" w14:textId="77777777" w:rsidTr="00A24928">
        <w:trPr>
          <w:tblCellSpacing w:w="0" w:type="dxa"/>
        </w:trPr>
        <w:tc>
          <w:tcPr>
            <w:tcW w:w="0" w:type="auto"/>
            <w:vAlign w:val="center"/>
            <w:hideMark/>
          </w:tcPr>
          <w:p w14:paraId="0B710E44" w14:textId="77777777" w:rsidR="00A24928" w:rsidRPr="00A24928" w:rsidRDefault="00A24928" w:rsidP="00A24928"/>
        </w:tc>
      </w:tr>
    </w:tbl>
    <w:p w14:paraId="3ECF1771" w14:textId="77777777" w:rsidR="00A24928" w:rsidRPr="00A24928" w:rsidRDefault="00A24928" w:rsidP="00A24928">
      <w:pPr>
        <w:rPr>
          <w:vanish/>
        </w:rPr>
      </w:pPr>
    </w:p>
    <w:tbl>
      <w:tblPr>
        <w:tblW w:w="5000" w:type="pct"/>
        <w:tblCellSpacing w:w="0" w:type="dxa"/>
        <w:tblCellMar>
          <w:left w:w="0" w:type="dxa"/>
          <w:right w:w="0" w:type="dxa"/>
        </w:tblCellMar>
        <w:tblLook w:val="04A0" w:firstRow="1" w:lastRow="0" w:firstColumn="1" w:lastColumn="0" w:noHBand="0" w:noVBand="1"/>
      </w:tblPr>
      <w:tblGrid>
        <w:gridCol w:w="5148"/>
        <w:gridCol w:w="4212"/>
      </w:tblGrid>
      <w:tr w:rsidR="00A24928" w:rsidRPr="00A24928" w14:paraId="7CF366F5" w14:textId="77777777" w:rsidTr="00A24928">
        <w:trPr>
          <w:tblCellSpacing w:w="0" w:type="dxa"/>
        </w:trPr>
        <w:tc>
          <w:tcPr>
            <w:tcW w:w="4957"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5148"/>
            </w:tblGrid>
            <w:tr w:rsidR="00A24928" w:rsidRPr="00A24928" w14:paraId="32230802" w14:textId="77777777">
              <w:trPr>
                <w:tblCellSpacing w:w="0" w:type="dxa"/>
                <w:jc w:val="center"/>
              </w:trPr>
              <w:tc>
                <w:tcPr>
                  <w:tcW w:w="0" w:type="auto"/>
                  <w:tcMar>
                    <w:top w:w="150" w:type="dxa"/>
                    <w:left w:w="300" w:type="dxa"/>
                    <w:bottom w:w="150" w:type="dxa"/>
                    <w:right w:w="150" w:type="dxa"/>
                  </w:tcMar>
                  <w:hideMark/>
                </w:tcPr>
                <w:p w14:paraId="29C320AB" w14:textId="77777777" w:rsidR="00A24928" w:rsidRPr="00A24928" w:rsidRDefault="00A24928" w:rsidP="00A24928">
                  <w:pPr>
                    <w:spacing w:after="0"/>
                  </w:pPr>
                </w:p>
                <w:p w14:paraId="36A8ED4C" w14:textId="77777777" w:rsidR="00A24928" w:rsidRDefault="00A24928" w:rsidP="00A24928">
                  <w:pPr>
                    <w:spacing w:after="0"/>
                    <w:rPr>
                      <w:b/>
                      <w:bCs/>
                      <w:sz w:val="32"/>
                      <w:szCs w:val="32"/>
                    </w:rPr>
                  </w:pPr>
                </w:p>
                <w:p w14:paraId="3DC91910" w14:textId="0BD99EAC" w:rsidR="00A24928" w:rsidRPr="00A24928" w:rsidRDefault="00A24928" w:rsidP="00A24928">
                  <w:pPr>
                    <w:spacing w:after="0"/>
                    <w:rPr>
                      <w:sz w:val="32"/>
                      <w:szCs w:val="32"/>
                    </w:rPr>
                  </w:pPr>
                  <w:r w:rsidRPr="00A24928">
                    <w:rPr>
                      <w:b/>
                      <w:bCs/>
                      <w:sz w:val="32"/>
                      <w:szCs w:val="32"/>
                    </w:rPr>
                    <w:t>Schedule of Events</w:t>
                  </w:r>
                </w:p>
                <w:p w14:paraId="66D34597" w14:textId="77777777" w:rsidR="00A24928" w:rsidRPr="00A24928" w:rsidRDefault="00A24928" w:rsidP="00A24928">
                  <w:pPr>
                    <w:spacing w:after="0"/>
                    <w:rPr>
                      <w:sz w:val="24"/>
                      <w:szCs w:val="24"/>
                    </w:rPr>
                  </w:pPr>
                  <w:r w:rsidRPr="00A24928">
                    <w:rPr>
                      <w:b/>
                      <w:bCs/>
                      <w:sz w:val="24"/>
                      <w:szCs w:val="24"/>
                    </w:rPr>
                    <w:t>Saturday:</w:t>
                  </w:r>
                </w:p>
                <w:p w14:paraId="52219655" w14:textId="77777777" w:rsidR="00A24928" w:rsidRPr="00A24928" w:rsidRDefault="00A24928" w:rsidP="00A24928">
                  <w:pPr>
                    <w:spacing w:after="0"/>
                    <w:rPr>
                      <w:sz w:val="24"/>
                      <w:szCs w:val="24"/>
                    </w:rPr>
                  </w:pPr>
                  <w:r w:rsidRPr="00A24928">
                    <w:rPr>
                      <w:sz w:val="24"/>
                      <w:szCs w:val="24"/>
                    </w:rPr>
                    <w:t>9:00 a.m. Choir practice (Choir Room)</w:t>
                  </w:r>
                </w:p>
                <w:p w14:paraId="6D912AF8" w14:textId="77777777" w:rsidR="00A24928" w:rsidRPr="00A24928" w:rsidRDefault="00A24928" w:rsidP="00A24928">
                  <w:pPr>
                    <w:spacing w:after="0"/>
                    <w:rPr>
                      <w:sz w:val="24"/>
                      <w:szCs w:val="24"/>
                    </w:rPr>
                  </w:pPr>
                  <w:r w:rsidRPr="00A24928">
                    <w:rPr>
                      <w:b/>
                      <w:bCs/>
                      <w:sz w:val="24"/>
                      <w:szCs w:val="24"/>
                    </w:rPr>
                    <w:t>Sunday:</w:t>
                  </w:r>
                </w:p>
                <w:p w14:paraId="752A621A" w14:textId="77777777" w:rsidR="00A24928" w:rsidRPr="00A24928" w:rsidRDefault="00A24928" w:rsidP="00A24928">
                  <w:pPr>
                    <w:spacing w:after="0"/>
                    <w:rPr>
                      <w:sz w:val="24"/>
                      <w:szCs w:val="24"/>
                    </w:rPr>
                  </w:pPr>
                  <w:r w:rsidRPr="00A24928">
                    <w:rPr>
                      <w:sz w:val="24"/>
                      <w:szCs w:val="24"/>
                    </w:rPr>
                    <w:t>10:00 a.m. Worship (Choir Room)</w:t>
                  </w:r>
                </w:p>
                <w:p w14:paraId="760282F1" w14:textId="77777777" w:rsidR="00A24928" w:rsidRPr="00A24928" w:rsidRDefault="00A24928" w:rsidP="00A24928">
                  <w:pPr>
                    <w:spacing w:after="0"/>
                    <w:rPr>
                      <w:sz w:val="24"/>
                      <w:szCs w:val="24"/>
                    </w:rPr>
                  </w:pPr>
                  <w:r w:rsidRPr="00A24928">
                    <w:rPr>
                      <w:sz w:val="24"/>
                      <w:szCs w:val="24"/>
                    </w:rPr>
                    <w:t>Following Worship :Potluck (Fiesta Hall)</w:t>
                  </w:r>
                </w:p>
                <w:p w14:paraId="59664F5C" w14:textId="77777777" w:rsidR="00A24928" w:rsidRPr="00A24928" w:rsidRDefault="00A24928" w:rsidP="00A24928">
                  <w:pPr>
                    <w:spacing w:after="0"/>
                  </w:pPr>
                </w:p>
                <w:p w14:paraId="44FF6758" w14:textId="77777777" w:rsidR="00A24928" w:rsidRPr="00A24928" w:rsidRDefault="00A24928" w:rsidP="00A24928">
                  <w:pPr>
                    <w:spacing w:after="0"/>
                    <w:rPr>
                      <w:sz w:val="32"/>
                      <w:szCs w:val="32"/>
                    </w:rPr>
                  </w:pPr>
                  <w:r w:rsidRPr="00A24928">
                    <w:rPr>
                      <w:b/>
                      <w:bCs/>
                      <w:sz w:val="32"/>
                      <w:szCs w:val="32"/>
                    </w:rPr>
                    <w:t>Birthdays</w:t>
                  </w:r>
                </w:p>
                <w:p w14:paraId="152C7C87" w14:textId="77777777" w:rsidR="00A24928" w:rsidRPr="00A24928" w:rsidRDefault="00A24928" w:rsidP="00A24928">
                  <w:pPr>
                    <w:spacing w:after="0"/>
                  </w:pPr>
                  <w:r w:rsidRPr="00A24928">
                    <w:t xml:space="preserve">20th Liz </w:t>
                  </w:r>
                  <w:proofErr w:type="spellStart"/>
                  <w:r w:rsidRPr="00A24928">
                    <w:t>Eastup</w:t>
                  </w:r>
                  <w:proofErr w:type="spellEnd"/>
                </w:p>
                <w:p w14:paraId="57BEB123" w14:textId="59342B9D" w:rsidR="00A24928" w:rsidRPr="00A24928" w:rsidRDefault="00A24928" w:rsidP="00A24928">
                  <w:pPr>
                    <w:spacing w:after="0"/>
                  </w:pPr>
                  <w:r w:rsidRPr="00A24928">
                    <w:rPr>
                      <w:b/>
                      <w:bCs/>
                      <w:sz w:val="32"/>
                      <w:szCs w:val="32"/>
                    </w:rPr>
                    <w:t>No Anniversaries</w:t>
                  </w:r>
                </w:p>
                <w:p w14:paraId="499E8087" w14:textId="77777777" w:rsidR="00A24928" w:rsidRPr="00A24928" w:rsidRDefault="00A24928" w:rsidP="00A24928">
                  <w:pPr>
                    <w:spacing w:after="0"/>
                  </w:pPr>
                </w:p>
                <w:p w14:paraId="2FAF2ED5" w14:textId="77777777" w:rsidR="00A24928" w:rsidRDefault="00A24928" w:rsidP="00A24928">
                  <w:pPr>
                    <w:spacing w:after="0"/>
                    <w:rPr>
                      <w:sz w:val="24"/>
                      <w:szCs w:val="24"/>
                    </w:rPr>
                  </w:pPr>
                  <w:r w:rsidRPr="00A24928">
                    <w:rPr>
                      <w:sz w:val="24"/>
                      <w:szCs w:val="24"/>
                    </w:rPr>
                    <w:t>If your birthday or anniversary has been omitted or if you prefer that your name not be listed, please call the church office at 575-885-2715 and let Shelly know.</w:t>
                  </w:r>
                </w:p>
                <w:p w14:paraId="60B59BB3" w14:textId="77777777" w:rsidR="00A24928" w:rsidRPr="00A24928" w:rsidRDefault="00A24928" w:rsidP="00A24928">
                  <w:pPr>
                    <w:spacing w:after="0"/>
                    <w:rPr>
                      <w:sz w:val="24"/>
                      <w:szCs w:val="24"/>
                    </w:rPr>
                  </w:pPr>
                </w:p>
              </w:tc>
            </w:tr>
          </w:tbl>
          <w:p w14:paraId="04F6F060" w14:textId="77777777" w:rsidR="00A24928" w:rsidRPr="00A24928" w:rsidRDefault="00A24928" w:rsidP="00A24928">
            <w:pPr>
              <w:spacing w:after="0"/>
            </w:pPr>
          </w:p>
        </w:tc>
        <w:tc>
          <w:tcPr>
            <w:tcW w:w="405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4212"/>
            </w:tblGrid>
            <w:tr w:rsidR="00A24928" w:rsidRPr="00A24928" w14:paraId="5261DE73" w14:textId="77777777">
              <w:trPr>
                <w:tblCellSpacing w:w="0" w:type="dxa"/>
                <w:jc w:val="center"/>
              </w:trPr>
              <w:tc>
                <w:tcPr>
                  <w:tcW w:w="0" w:type="auto"/>
                  <w:tcMar>
                    <w:top w:w="150" w:type="dxa"/>
                    <w:left w:w="150" w:type="dxa"/>
                    <w:bottom w:w="150" w:type="dxa"/>
                    <w:right w:w="300" w:type="dxa"/>
                  </w:tcMar>
                  <w:hideMark/>
                </w:tcPr>
                <w:p w14:paraId="10703678" w14:textId="77777777" w:rsidR="00A24928" w:rsidRPr="00A24928" w:rsidRDefault="00A24928" w:rsidP="00A24928">
                  <w:pPr>
                    <w:spacing w:after="0"/>
                  </w:pPr>
                </w:p>
                <w:p w14:paraId="0144A391" w14:textId="77777777" w:rsidR="00A24928" w:rsidRDefault="00A24928" w:rsidP="00A24928">
                  <w:pPr>
                    <w:spacing w:after="0"/>
                    <w:rPr>
                      <w:b/>
                      <w:bCs/>
                      <w:sz w:val="32"/>
                      <w:szCs w:val="32"/>
                    </w:rPr>
                  </w:pPr>
                </w:p>
                <w:p w14:paraId="3BE657C9" w14:textId="09A45B06" w:rsidR="00A24928" w:rsidRPr="00A24928" w:rsidRDefault="00A24928" w:rsidP="00A24928">
                  <w:pPr>
                    <w:spacing w:after="0"/>
                    <w:jc w:val="center"/>
                    <w:rPr>
                      <w:sz w:val="32"/>
                      <w:szCs w:val="32"/>
                    </w:rPr>
                  </w:pPr>
                  <w:r w:rsidRPr="00A24928">
                    <w:rPr>
                      <w:b/>
                      <w:bCs/>
                      <w:sz w:val="32"/>
                      <w:szCs w:val="32"/>
                    </w:rPr>
                    <w:t>Scripture</w:t>
                  </w:r>
                </w:p>
                <w:p w14:paraId="0EC28AB8" w14:textId="77777777" w:rsidR="00A24928" w:rsidRPr="00A24928" w:rsidRDefault="00A24928" w:rsidP="00A24928">
                  <w:pPr>
                    <w:spacing w:after="0"/>
                    <w:jc w:val="center"/>
                    <w:rPr>
                      <w:sz w:val="24"/>
                      <w:szCs w:val="24"/>
                    </w:rPr>
                  </w:pPr>
                  <w:r w:rsidRPr="00A24928">
                    <w:rPr>
                      <w:sz w:val="24"/>
                      <w:szCs w:val="24"/>
                    </w:rPr>
                    <w:t>"The Lord is close to the brokenhearted and saves those who are crushed in spirit."</w:t>
                  </w:r>
                </w:p>
                <w:p w14:paraId="5850805F" w14:textId="77777777" w:rsidR="00A24928" w:rsidRPr="00A24928" w:rsidRDefault="00A24928" w:rsidP="00A24928">
                  <w:pPr>
                    <w:spacing w:after="0"/>
                    <w:jc w:val="center"/>
                    <w:rPr>
                      <w:sz w:val="24"/>
                      <w:szCs w:val="24"/>
                    </w:rPr>
                  </w:pPr>
                  <w:r w:rsidRPr="00A24928">
                    <w:rPr>
                      <w:sz w:val="24"/>
                      <w:szCs w:val="24"/>
                    </w:rPr>
                    <w:t>Psalms 34:18</w:t>
                  </w:r>
                </w:p>
                <w:p w14:paraId="235999F3" w14:textId="77777777" w:rsidR="00A24928" w:rsidRPr="00A24928" w:rsidRDefault="00A24928" w:rsidP="00A24928">
                  <w:pPr>
                    <w:spacing w:after="0"/>
                    <w:jc w:val="center"/>
                  </w:pPr>
                </w:p>
                <w:p w14:paraId="3F73C629" w14:textId="77777777" w:rsidR="00A24928" w:rsidRPr="00A24928" w:rsidRDefault="00A24928" w:rsidP="00A24928">
                  <w:pPr>
                    <w:spacing w:after="0"/>
                    <w:jc w:val="center"/>
                  </w:pPr>
                </w:p>
                <w:p w14:paraId="5785E64A" w14:textId="77777777" w:rsidR="00A24928" w:rsidRPr="00A24928" w:rsidRDefault="00A24928" w:rsidP="00A24928">
                  <w:pPr>
                    <w:spacing w:after="0"/>
                    <w:jc w:val="center"/>
                  </w:pPr>
                </w:p>
                <w:p w14:paraId="46E08517" w14:textId="77777777" w:rsidR="00A24928" w:rsidRPr="00A24928" w:rsidRDefault="00A24928" w:rsidP="00A24928">
                  <w:pPr>
                    <w:spacing w:after="0"/>
                    <w:jc w:val="center"/>
                  </w:pPr>
                  <w:r w:rsidRPr="00A24928">
                    <w:rPr>
                      <w:b/>
                      <w:bCs/>
                    </w:rPr>
                    <w:t>﻿</w:t>
                  </w:r>
                  <w:r w:rsidRPr="00A24928">
                    <w:rPr>
                      <w:b/>
                      <w:bCs/>
                      <w:sz w:val="32"/>
                      <w:szCs w:val="32"/>
                    </w:rPr>
                    <w:t>Church Signs</w:t>
                  </w:r>
                </w:p>
                <w:p w14:paraId="2E5EA5E3" w14:textId="77777777" w:rsidR="00A24928" w:rsidRPr="00A24928" w:rsidRDefault="00A24928" w:rsidP="00A24928">
                  <w:pPr>
                    <w:spacing w:after="0"/>
                    <w:jc w:val="center"/>
                  </w:pPr>
                  <w:r w:rsidRPr="00A24928">
                    <w:t>THE BIBLE IS NOT OBSOLETE -</w:t>
                  </w:r>
                </w:p>
                <w:p w14:paraId="000EC9D7" w14:textId="77777777" w:rsidR="00A24928" w:rsidRPr="00A24928" w:rsidRDefault="00A24928" w:rsidP="00A24928">
                  <w:pPr>
                    <w:spacing w:after="0"/>
                    <w:jc w:val="center"/>
                  </w:pPr>
                  <w:r w:rsidRPr="00A24928">
                    <w:t>IT'S ABSOLUTE</w:t>
                  </w:r>
                </w:p>
              </w:tc>
            </w:tr>
          </w:tbl>
          <w:p w14:paraId="0F9FB51A" w14:textId="77777777" w:rsidR="00A24928" w:rsidRPr="00A24928" w:rsidRDefault="00A24928" w:rsidP="00A24928">
            <w:pPr>
              <w:spacing w:after="0"/>
            </w:pPr>
          </w:p>
        </w:tc>
      </w:tr>
    </w:tbl>
    <w:p w14:paraId="20C1ADE8" w14:textId="77777777" w:rsidR="00A24928" w:rsidRPr="00A24928" w:rsidRDefault="00A24928" w:rsidP="00A24928">
      <w:pPr>
        <w:spacing w:after="0"/>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24928" w:rsidRPr="00A24928" w14:paraId="794DEA62" w14:textId="77777777" w:rsidTr="00A24928">
        <w:trPr>
          <w:tblCellSpacing w:w="0" w:type="dxa"/>
        </w:trPr>
        <w:tc>
          <w:tcPr>
            <w:tcW w:w="9012"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A24928" w:rsidRPr="00A24928" w14:paraId="0098FE37" w14:textId="77777777">
              <w:trPr>
                <w:tblCellSpacing w:w="0" w:type="dxa"/>
                <w:jc w:val="center"/>
              </w:trPr>
              <w:tc>
                <w:tcPr>
                  <w:tcW w:w="5000" w:type="pct"/>
                  <w:tcMar>
                    <w:top w:w="150" w:type="dxa"/>
                    <w:left w:w="300" w:type="dxa"/>
                    <w:bottom w:w="150" w:type="dxa"/>
                    <w:right w:w="300" w:type="dxa"/>
                  </w:tcMar>
                  <w:hideMark/>
                </w:tcPr>
                <w:tbl>
                  <w:tblPr>
                    <w:tblW w:w="8412" w:type="dxa"/>
                    <w:jc w:val="center"/>
                    <w:tblCellSpacing w:w="0" w:type="dxa"/>
                    <w:tblCellMar>
                      <w:left w:w="0" w:type="dxa"/>
                      <w:right w:w="0" w:type="dxa"/>
                    </w:tblCellMar>
                    <w:tblLook w:val="04A0" w:firstRow="1" w:lastRow="0" w:firstColumn="1" w:lastColumn="0" w:noHBand="0" w:noVBand="1"/>
                  </w:tblPr>
                  <w:tblGrid>
                    <w:gridCol w:w="8412"/>
                  </w:tblGrid>
                  <w:tr w:rsidR="00A24928" w:rsidRPr="00A24928" w14:paraId="5090E07D" w14:textId="77777777">
                    <w:trPr>
                      <w:trHeight w:val="15"/>
                      <w:tblCellSpacing w:w="0" w:type="dxa"/>
                      <w:jc w:val="center"/>
                    </w:trPr>
                    <w:tc>
                      <w:tcPr>
                        <w:tcW w:w="0" w:type="auto"/>
                        <w:tcBorders>
                          <w:bottom w:val="nil"/>
                        </w:tcBorders>
                        <w:shd w:val="clear" w:color="auto" w:fill="869198"/>
                        <w:vAlign w:val="center"/>
                        <w:hideMark/>
                      </w:tcPr>
                      <w:p w14:paraId="41395C25" w14:textId="3448C06E" w:rsidR="00A24928" w:rsidRPr="00A24928" w:rsidRDefault="00A24928" w:rsidP="00A24928">
                        <w:pPr>
                          <w:spacing w:after="0"/>
                        </w:pPr>
                        <w:r w:rsidRPr="00A24928">
                          <w:drawing>
                            <wp:inline distT="0" distB="0" distL="0" distR="0" wp14:anchorId="073A285E" wp14:editId="49649F86">
                              <wp:extent cx="45720" cy="7620"/>
                              <wp:effectExtent l="0" t="0" r="0" b="0"/>
                              <wp:docPr id="57377653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61010E93" w14:textId="77777777" w:rsidR="00A24928" w:rsidRPr="00A24928" w:rsidRDefault="00A24928" w:rsidP="00A24928">
                  <w:pPr>
                    <w:spacing w:after="0"/>
                  </w:pPr>
                </w:p>
              </w:tc>
            </w:tr>
          </w:tbl>
          <w:p w14:paraId="085D2B2C" w14:textId="77777777" w:rsidR="00A24928" w:rsidRPr="00A24928" w:rsidRDefault="00A24928" w:rsidP="00A24928">
            <w:pPr>
              <w:spacing w:after="0"/>
            </w:pPr>
          </w:p>
        </w:tc>
      </w:tr>
    </w:tbl>
    <w:p w14:paraId="3D25AE2C" w14:textId="77777777" w:rsidR="00A24928" w:rsidRPr="00A24928" w:rsidRDefault="00A24928" w:rsidP="00A24928">
      <w:pPr>
        <w:spacing w:after="0"/>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24928" w:rsidRPr="00A24928" w14:paraId="25365AD3" w14:textId="77777777" w:rsidTr="00A24928">
        <w:trPr>
          <w:tblCellSpacing w:w="0" w:type="dxa"/>
        </w:trPr>
        <w:tc>
          <w:tcPr>
            <w:tcW w:w="9012"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A24928" w:rsidRPr="00A24928" w14:paraId="2FE0AC2E" w14:textId="77777777">
              <w:trPr>
                <w:tblCellSpacing w:w="0" w:type="dxa"/>
                <w:jc w:val="center"/>
              </w:trPr>
              <w:tc>
                <w:tcPr>
                  <w:tcW w:w="0" w:type="auto"/>
                  <w:tcMar>
                    <w:top w:w="150" w:type="dxa"/>
                    <w:left w:w="300" w:type="dxa"/>
                    <w:bottom w:w="150" w:type="dxa"/>
                    <w:right w:w="300" w:type="dxa"/>
                  </w:tcMa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100"/>
                    <w:gridCol w:w="504"/>
                  </w:tblGrid>
                  <w:tr w:rsidR="00A24928" w:rsidRPr="00A24928" w14:paraId="7511119F" w14:textId="77777777" w:rsidTr="00A24928">
                    <w:trPr>
                      <w:trHeight w:val="15"/>
                      <w:tblCellSpacing w:w="0" w:type="dxa"/>
                    </w:trPr>
                    <w:tc>
                      <w:tcPr>
                        <w:tcW w:w="0" w:type="auto"/>
                        <w:tcMar>
                          <w:top w:w="0" w:type="dxa"/>
                          <w:left w:w="0" w:type="dxa"/>
                          <w:bottom w:w="150" w:type="dxa"/>
                          <w:right w:w="0" w:type="dxa"/>
                        </w:tcMar>
                        <w:vAlign w:val="center"/>
                        <w:hideMark/>
                      </w:tcPr>
                      <w:p w14:paraId="699793E4" w14:textId="759C09EE" w:rsidR="00A24928" w:rsidRPr="00A24928" w:rsidRDefault="00A24928" w:rsidP="00A24928">
                        <w:pPr>
                          <w:spacing w:after="0"/>
                        </w:pPr>
                        <w:r w:rsidRPr="00A24928">
                          <w:drawing>
                            <wp:inline distT="0" distB="0" distL="0" distR="0" wp14:anchorId="5D2B415D" wp14:editId="2E8BED51">
                              <wp:extent cx="1327464" cy="876300"/>
                              <wp:effectExtent l="0" t="0" r="6350" b="0"/>
                              <wp:docPr id="141621895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7825" cy="876538"/>
                                      </a:xfrm>
                                      <a:prstGeom prst="rect">
                                        <a:avLst/>
                                      </a:prstGeom>
                                      <a:noFill/>
                                      <a:ln>
                                        <a:noFill/>
                                      </a:ln>
                                    </pic:spPr>
                                  </pic:pic>
                                </a:graphicData>
                              </a:graphic>
                            </wp:inline>
                          </w:drawing>
                        </w:r>
                      </w:p>
                    </w:tc>
                    <w:tc>
                      <w:tcPr>
                        <w:tcW w:w="504" w:type="dxa"/>
                        <w:hideMark/>
                      </w:tcPr>
                      <w:p w14:paraId="77117DB9" w14:textId="5616A625" w:rsidR="00A24928" w:rsidRPr="00A24928" w:rsidRDefault="00A24928" w:rsidP="00A24928">
                        <w:pPr>
                          <w:spacing w:after="0"/>
                        </w:pPr>
                        <w:r w:rsidRPr="00A24928">
                          <w:drawing>
                            <wp:inline distT="0" distB="0" distL="0" distR="0" wp14:anchorId="5F7774DC" wp14:editId="7A6D81BA">
                              <wp:extent cx="144780" cy="7620"/>
                              <wp:effectExtent l="0" t="0" r="0" b="0"/>
                              <wp:docPr id="148186316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7620"/>
                                      </a:xfrm>
                                      <a:prstGeom prst="rect">
                                        <a:avLst/>
                                      </a:prstGeom>
                                      <a:noFill/>
                                      <a:ln>
                                        <a:noFill/>
                                      </a:ln>
                                    </pic:spPr>
                                  </pic:pic>
                                </a:graphicData>
                              </a:graphic>
                            </wp:inline>
                          </w:drawing>
                        </w:r>
                      </w:p>
                    </w:tc>
                  </w:tr>
                  <w:tr w:rsidR="00A24928" w:rsidRPr="00A24928" w14:paraId="7ABCA9C2" w14:textId="77777777" w:rsidTr="00A24928">
                    <w:trPr>
                      <w:trHeight w:val="15"/>
                      <w:tblCellSpacing w:w="0" w:type="dxa"/>
                    </w:trPr>
                    <w:tc>
                      <w:tcPr>
                        <w:tcW w:w="0" w:type="auto"/>
                        <w:tcMar>
                          <w:top w:w="0" w:type="dxa"/>
                          <w:left w:w="0" w:type="dxa"/>
                          <w:bottom w:w="150" w:type="dxa"/>
                          <w:right w:w="0" w:type="dxa"/>
                        </w:tcMar>
                        <w:vAlign w:val="center"/>
                      </w:tcPr>
                      <w:p w14:paraId="4F8FE5CC" w14:textId="77777777" w:rsidR="00A24928" w:rsidRPr="00A24928" w:rsidRDefault="00A24928" w:rsidP="00A24928">
                        <w:pPr>
                          <w:spacing w:after="0"/>
                        </w:pPr>
                      </w:p>
                    </w:tc>
                    <w:tc>
                      <w:tcPr>
                        <w:tcW w:w="504" w:type="dxa"/>
                      </w:tcPr>
                      <w:p w14:paraId="5E6F9BE6" w14:textId="77777777" w:rsidR="00A24928" w:rsidRPr="00A24928" w:rsidRDefault="00A24928" w:rsidP="00A24928">
                        <w:pPr>
                          <w:spacing w:after="0"/>
                        </w:pPr>
                      </w:p>
                    </w:tc>
                  </w:tr>
                  <w:tr w:rsidR="00A24928" w:rsidRPr="00A24928" w14:paraId="04DCEBEC" w14:textId="77777777" w:rsidTr="00A24928">
                    <w:trPr>
                      <w:trHeight w:val="15"/>
                      <w:tblCellSpacing w:w="0" w:type="dxa"/>
                    </w:trPr>
                    <w:tc>
                      <w:tcPr>
                        <w:tcW w:w="0" w:type="auto"/>
                        <w:tcMar>
                          <w:top w:w="0" w:type="dxa"/>
                          <w:left w:w="0" w:type="dxa"/>
                          <w:bottom w:w="150" w:type="dxa"/>
                          <w:right w:w="0" w:type="dxa"/>
                        </w:tcMar>
                        <w:vAlign w:val="center"/>
                      </w:tcPr>
                      <w:p w14:paraId="1D937767" w14:textId="77777777" w:rsidR="00A24928" w:rsidRPr="00A24928" w:rsidRDefault="00A24928" w:rsidP="00A24928">
                        <w:pPr>
                          <w:spacing w:after="0"/>
                        </w:pPr>
                      </w:p>
                    </w:tc>
                    <w:tc>
                      <w:tcPr>
                        <w:tcW w:w="504" w:type="dxa"/>
                      </w:tcPr>
                      <w:p w14:paraId="3D587067" w14:textId="77777777" w:rsidR="00A24928" w:rsidRPr="00A24928" w:rsidRDefault="00A24928" w:rsidP="00A24928">
                        <w:pPr>
                          <w:spacing w:after="0"/>
                        </w:pPr>
                      </w:p>
                    </w:tc>
                  </w:tr>
                </w:tbl>
                <w:p w14:paraId="226D4EC1" w14:textId="77777777" w:rsidR="00A24928" w:rsidRPr="00A24928" w:rsidRDefault="00A24928" w:rsidP="004F04AE">
                  <w:pPr>
                    <w:spacing w:before="240" w:after="0"/>
                    <w:jc w:val="center"/>
                    <w:rPr>
                      <w:sz w:val="32"/>
                      <w:szCs w:val="32"/>
                    </w:rPr>
                  </w:pPr>
                  <w:r w:rsidRPr="00A24928">
                    <w:rPr>
                      <w:b/>
                      <w:bCs/>
                    </w:rPr>
                    <w:t>﻿</w:t>
                  </w:r>
                  <w:r w:rsidRPr="00A24928">
                    <w:rPr>
                      <w:b/>
                      <w:bCs/>
                      <w:sz w:val="32"/>
                      <w:szCs w:val="32"/>
                    </w:rPr>
                    <w:t>Potluck THIS Sunday</w:t>
                  </w:r>
                </w:p>
                <w:p w14:paraId="56730BFE" w14:textId="77777777" w:rsidR="00A24928" w:rsidRPr="00A24928" w:rsidRDefault="00A24928" w:rsidP="004F04AE">
                  <w:pPr>
                    <w:spacing w:after="0"/>
                    <w:jc w:val="center"/>
                    <w:rPr>
                      <w:sz w:val="32"/>
                      <w:szCs w:val="32"/>
                    </w:rPr>
                  </w:pPr>
                  <w:r w:rsidRPr="00A24928">
                    <w:rPr>
                      <w:b/>
                      <w:bCs/>
                      <w:sz w:val="32"/>
                      <w:szCs w:val="32"/>
                    </w:rPr>
                    <w:t>October 20th</w:t>
                  </w:r>
                </w:p>
                <w:p w14:paraId="169FECDD" w14:textId="0AF7D327" w:rsidR="00A24928" w:rsidRPr="00A24928" w:rsidRDefault="00A24928" w:rsidP="00A24928">
                  <w:pPr>
                    <w:spacing w:after="0"/>
                    <w:rPr>
                      <w:sz w:val="24"/>
                      <w:szCs w:val="24"/>
                    </w:rPr>
                  </w:pPr>
                  <w:r w:rsidRPr="00A24928">
                    <w:rPr>
                      <w:sz w:val="24"/>
                      <w:szCs w:val="24"/>
                    </w:rPr>
                    <w:t xml:space="preserve">This month's potluck will feature chili and the </w:t>
                  </w:r>
                  <w:proofErr w:type="spellStart"/>
                  <w:r w:rsidRPr="00A24928">
                    <w:rPr>
                      <w:sz w:val="24"/>
                      <w:szCs w:val="24"/>
                    </w:rPr>
                    <w:t>fixin</w:t>
                  </w:r>
                  <w:r>
                    <w:rPr>
                      <w:sz w:val="24"/>
                      <w:szCs w:val="24"/>
                    </w:rPr>
                    <w:t>’</w:t>
                  </w:r>
                  <w:r w:rsidRPr="00A24928">
                    <w:rPr>
                      <w:sz w:val="24"/>
                      <w:szCs w:val="24"/>
                    </w:rPr>
                    <w:t>s</w:t>
                  </w:r>
                  <w:proofErr w:type="spellEnd"/>
                  <w:r w:rsidRPr="00A24928">
                    <w:rPr>
                      <w:sz w:val="24"/>
                      <w:szCs w:val="24"/>
                    </w:rPr>
                    <w:t>.</w:t>
                  </w:r>
                </w:p>
                <w:p w14:paraId="104E88BE" w14:textId="134F0309" w:rsidR="00A24928" w:rsidRPr="00A24928" w:rsidRDefault="00A24928" w:rsidP="004F04AE">
                  <w:pPr>
                    <w:spacing w:after="0"/>
                  </w:pPr>
                  <w:r w:rsidRPr="00A24928">
                    <w:rPr>
                      <w:sz w:val="24"/>
                      <w:szCs w:val="24"/>
                    </w:rPr>
                    <w:t>Bring a friend and your favorite chili or soup and join us!</w:t>
                  </w:r>
                </w:p>
              </w:tc>
            </w:tr>
          </w:tbl>
          <w:p w14:paraId="593A1B4E" w14:textId="77777777" w:rsidR="00A24928" w:rsidRPr="00A24928" w:rsidRDefault="00A24928" w:rsidP="00A24928">
            <w:pPr>
              <w:spacing w:after="0"/>
            </w:pPr>
          </w:p>
        </w:tc>
      </w:tr>
    </w:tbl>
    <w:p w14:paraId="3147222D" w14:textId="77777777" w:rsidR="00A24928" w:rsidRPr="00A24928" w:rsidRDefault="00A24928" w:rsidP="00A24928">
      <w:pPr>
        <w:spacing w:after="0"/>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24928" w:rsidRPr="00A24928" w14:paraId="6BC33D7A" w14:textId="77777777" w:rsidTr="00A24928">
        <w:trPr>
          <w:tblCellSpacing w:w="0" w:type="dxa"/>
        </w:trPr>
        <w:tc>
          <w:tcPr>
            <w:tcW w:w="9012"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A24928" w:rsidRPr="00A24928" w14:paraId="7C894F9A" w14:textId="77777777">
              <w:trPr>
                <w:tblCellSpacing w:w="0" w:type="dxa"/>
                <w:jc w:val="center"/>
              </w:trPr>
              <w:tc>
                <w:tcPr>
                  <w:tcW w:w="5000" w:type="pct"/>
                  <w:tcMar>
                    <w:top w:w="150" w:type="dxa"/>
                    <w:left w:w="300" w:type="dxa"/>
                    <w:bottom w:w="150" w:type="dxa"/>
                    <w:right w:w="300" w:type="dxa"/>
                  </w:tcMar>
                  <w:hideMark/>
                </w:tcPr>
                <w:tbl>
                  <w:tblPr>
                    <w:tblW w:w="8412" w:type="dxa"/>
                    <w:jc w:val="center"/>
                    <w:tblCellSpacing w:w="0" w:type="dxa"/>
                    <w:tblCellMar>
                      <w:left w:w="0" w:type="dxa"/>
                      <w:right w:w="0" w:type="dxa"/>
                    </w:tblCellMar>
                    <w:tblLook w:val="04A0" w:firstRow="1" w:lastRow="0" w:firstColumn="1" w:lastColumn="0" w:noHBand="0" w:noVBand="1"/>
                  </w:tblPr>
                  <w:tblGrid>
                    <w:gridCol w:w="8412"/>
                  </w:tblGrid>
                  <w:tr w:rsidR="00A24928" w:rsidRPr="00A24928" w14:paraId="6A8E05F0" w14:textId="77777777">
                    <w:trPr>
                      <w:trHeight w:val="15"/>
                      <w:tblCellSpacing w:w="0" w:type="dxa"/>
                      <w:jc w:val="center"/>
                    </w:trPr>
                    <w:tc>
                      <w:tcPr>
                        <w:tcW w:w="0" w:type="auto"/>
                        <w:tcBorders>
                          <w:bottom w:val="nil"/>
                        </w:tcBorders>
                        <w:shd w:val="clear" w:color="auto" w:fill="869198"/>
                        <w:vAlign w:val="center"/>
                        <w:hideMark/>
                      </w:tcPr>
                      <w:p w14:paraId="10F6E3CE" w14:textId="02F265B1" w:rsidR="00A24928" w:rsidRPr="00A24928" w:rsidRDefault="00A24928" w:rsidP="00A24928">
                        <w:pPr>
                          <w:spacing w:after="0"/>
                        </w:pPr>
                        <w:r w:rsidRPr="00A24928">
                          <w:drawing>
                            <wp:inline distT="0" distB="0" distL="0" distR="0" wp14:anchorId="04CB013B" wp14:editId="4829B430">
                              <wp:extent cx="45720" cy="7620"/>
                              <wp:effectExtent l="0" t="0" r="0" b="0"/>
                              <wp:docPr id="51944076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6586B98D" w14:textId="77777777" w:rsidR="00A24928" w:rsidRPr="00A24928" w:rsidRDefault="00A24928" w:rsidP="00A24928">
                  <w:pPr>
                    <w:spacing w:after="0"/>
                  </w:pPr>
                </w:p>
              </w:tc>
            </w:tr>
          </w:tbl>
          <w:p w14:paraId="3ABFD10A" w14:textId="77777777" w:rsidR="00A24928" w:rsidRPr="00A24928" w:rsidRDefault="00A24928" w:rsidP="00A24928">
            <w:pPr>
              <w:spacing w:after="0"/>
            </w:pPr>
          </w:p>
        </w:tc>
      </w:tr>
    </w:tbl>
    <w:p w14:paraId="3C1A7126" w14:textId="77777777" w:rsidR="00A24928" w:rsidRPr="00A24928" w:rsidRDefault="00A24928" w:rsidP="00A24928">
      <w:pPr>
        <w:spacing w:after="0"/>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24928" w:rsidRPr="00A24928" w14:paraId="585A16A1" w14:textId="77777777" w:rsidTr="00A24928">
        <w:trPr>
          <w:tblCellSpacing w:w="0" w:type="dxa"/>
        </w:trPr>
        <w:tc>
          <w:tcPr>
            <w:tcW w:w="9012"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A24928" w:rsidRPr="00A24928" w14:paraId="72A7C35F" w14:textId="77777777">
              <w:trPr>
                <w:tblCellSpacing w:w="0" w:type="dxa"/>
                <w:jc w:val="center"/>
              </w:trPr>
              <w:tc>
                <w:tcPr>
                  <w:tcW w:w="0" w:type="auto"/>
                  <w:tcMar>
                    <w:top w:w="150" w:type="dxa"/>
                    <w:left w:w="300" w:type="dxa"/>
                    <w:bottom w:w="150" w:type="dxa"/>
                    <w:right w:w="300" w:type="dxa"/>
                  </w:tcMar>
                  <w:hideMark/>
                </w:tcPr>
                <w:p w14:paraId="5D739426" w14:textId="77777777" w:rsidR="00A24928" w:rsidRPr="00A24928" w:rsidRDefault="00A24928" w:rsidP="00A24928">
                  <w:pPr>
                    <w:spacing w:after="0"/>
                    <w:rPr>
                      <w:sz w:val="32"/>
                      <w:szCs w:val="32"/>
                    </w:rPr>
                  </w:pPr>
                  <w:r w:rsidRPr="00A24928">
                    <w:rPr>
                      <w:b/>
                      <w:bCs/>
                      <w:sz w:val="32"/>
                      <w:szCs w:val="32"/>
                    </w:rPr>
                    <w:lastRenderedPageBreak/>
                    <w:t>A Note from the Administrative Assistant</w:t>
                  </w:r>
                </w:p>
                <w:p w14:paraId="36074B60" w14:textId="7E9D570F" w:rsidR="00A24928" w:rsidRPr="00A24928" w:rsidRDefault="00A24928" w:rsidP="00A24928">
                  <w:pPr>
                    <w:spacing w:after="0"/>
                    <w:rPr>
                      <w:sz w:val="24"/>
                      <w:szCs w:val="24"/>
                    </w:rPr>
                  </w:pPr>
                  <w:r w:rsidRPr="00A24928">
                    <w:rPr>
                      <w:sz w:val="24"/>
                      <w:szCs w:val="24"/>
                    </w:rPr>
                    <w:t xml:space="preserve">It is with a heavy heart that I announce my retirement at the end of 2024. My years in ministry with you have been such a wonderful blessing and the people of this congregation have been like family to me. Now it is time for me to focus on my health and for someone new to come in and serve with you. The Personnel Committee will be posting a job listing in the near future. If you know someone who might be qualified </w:t>
                  </w:r>
                  <w:r w:rsidRPr="00A24928">
                    <w:rPr>
                      <w:sz w:val="24"/>
                      <w:szCs w:val="24"/>
                    </w:rPr>
                    <w:t xml:space="preserve">for </w:t>
                  </w:r>
                  <w:r>
                    <w:rPr>
                      <w:sz w:val="24"/>
                      <w:szCs w:val="24"/>
                    </w:rPr>
                    <w:t>my</w:t>
                  </w:r>
                  <w:r w:rsidRPr="00A24928">
                    <w:rPr>
                      <w:sz w:val="24"/>
                      <w:szCs w:val="24"/>
                    </w:rPr>
                    <w:t xml:space="preserve"> position, </w:t>
                  </w:r>
                  <w:r w:rsidRPr="00A24928">
                    <w:rPr>
                      <w:sz w:val="24"/>
                      <w:szCs w:val="24"/>
                    </w:rPr>
                    <w:t xml:space="preserve">please have them contact the church office. We also will be posting an advertisement for a church custodian soon. Rhonda has some very serious health conditions and will no longer be able to work for us. Please, keep </w:t>
                  </w:r>
                  <w:r>
                    <w:rPr>
                      <w:sz w:val="24"/>
                      <w:szCs w:val="24"/>
                    </w:rPr>
                    <w:t xml:space="preserve">Rhonda, myself, and </w:t>
                  </w:r>
                  <w:r w:rsidRPr="00A24928">
                    <w:rPr>
                      <w:sz w:val="24"/>
                      <w:szCs w:val="24"/>
                    </w:rPr>
                    <w:t>the church in prayer through these transitions.</w:t>
                  </w:r>
                </w:p>
                <w:p w14:paraId="50E365FC" w14:textId="77777777" w:rsidR="00A24928" w:rsidRPr="00A24928" w:rsidRDefault="00A24928" w:rsidP="00A24928">
                  <w:pPr>
                    <w:spacing w:after="0"/>
                    <w:rPr>
                      <w:sz w:val="24"/>
                      <w:szCs w:val="24"/>
                    </w:rPr>
                  </w:pPr>
                </w:p>
                <w:p w14:paraId="3ECC52A8" w14:textId="77777777" w:rsidR="00A24928" w:rsidRPr="00A24928" w:rsidRDefault="00A24928" w:rsidP="00A24928">
                  <w:pPr>
                    <w:spacing w:after="0"/>
                    <w:rPr>
                      <w:sz w:val="24"/>
                      <w:szCs w:val="24"/>
                    </w:rPr>
                  </w:pPr>
                  <w:r w:rsidRPr="00A24928">
                    <w:rPr>
                      <w:sz w:val="24"/>
                      <w:szCs w:val="24"/>
                    </w:rPr>
                    <w:t>Peace and Grace,</w:t>
                  </w:r>
                </w:p>
                <w:p w14:paraId="3F8BD644" w14:textId="77777777" w:rsidR="00A24928" w:rsidRPr="00A24928" w:rsidRDefault="00A24928" w:rsidP="00A24928">
                  <w:pPr>
                    <w:spacing w:after="0"/>
                  </w:pPr>
                  <w:r w:rsidRPr="00A24928">
                    <w:rPr>
                      <w:sz w:val="24"/>
                      <w:szCs w:val="24"/>
                    </w:rPr>
                    <w:t>Shelly Ryan</w:t>
                  </w:r>
                </w:p>
              </w:tc>
            </w:tr>
          </w:tbl>
          <w:p w14:paraId="28FEF718" w14:textId="77777777" w:rsidR="00A24928" w:rsidRPr="00A24928" w:rsidRDefault="00A24928" w:rsidP="00A24928">
            <w:pPr>
              <w:spacing w:after="0"/>
            </w:pPr>
          </w:p>
        </w:tc>
      </w:tr>
    </w:tbl>
    <w:p w14:paraId="13230033" w14:textId="77777777" w:rsidR="00A24928" w:rsidRPr="00A24928" w:rsidRDefault="00A24928" w:rsidP="00A24928">
      <w:pPr>
        <w:spacing w:after="0"/>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24928" w:rsidRPr="00A24928" w14:paraId="632858AA" w14:textId="77777777" w:rsidTr="00A24928">
        <w:trPr>
          <w:tblCellSpacing w:w="0" w:type="dxa"/>
        </w:trPr>
        <w:tc>
          <w:tcPr>
            <w:tcW w:w="9012"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A24928" w:rsidRPr="00A24928" w14:paraId="1E432D06" w14:textId="77777777">
              <w:trPr>
                <w:tblCellSpacing w:w="0" w:type="dxa"/>
                <w:jc w:val="center"/>
              </w:trPr>
              <w:tc>
                <w:tcPr>
                  <w:tcW w:w="5000" w:type="pct"/>
                  <w:tcMar>
                    <w:top w:w="150" w:type="dxa"/>
                    <w:left w:w="300" w:type="dxa"/>
                    <w:bottom w:w="150" w:type="dxa"/>
                    <w:right w:w="300" w:type="dxa"/>
                  </w:tcMar>
                  <w:hideMark/>
                </w:tcPr>
                <w:tbl>
                  <w:tblPr>
                    <w:tblW w:w="8412" w:type="dxa"/>
                    <w:jc w:val="center"/>
                    <w:tblCellSpacing w:w="0" w:type="dxa"/>
                    <w:tblCellMar>
                      <w:left w:w="0" w:type="dxa"/>
                      <w:right w:w="0" w:type="dxa"/>
                    </w:tblCellMar>
                    <w:tblLook w:val="04A0" w:firstRow="1" w:lastRow="0" w:firstColumn="1" w:lastColumn="0" w:noHBand="0" w:noVBand="1"/>
                  </w:tblPr>
                  <w:tblGrid>
                    <w:gridCol w:w="8412"/>
                  </w:tblGrid>
                  <w:tr w:rsidR="00A24928" w:rsidRPr="00A24928" w14:paraId="532CF959" w14:textId="77777777">
                    <w:trPr>
                      <w:trHeight w:val="15"/>
                      <w:tblCellSpacing w:w="0" w:type="dxa"/>
                      <w:jc w:val="center"/>
                    </w:trPr>
                    <w:tc>
                      <w:tcPr>
                        <w:tcW w:w="0" w:type="auto"/>
                        <w:tcBorders>
                          <w:bottom w:val="nil"/>
                        </w:tcBorders>
                        <w:shd w:val="clear" w:color="auto" w:fill="869198"/>
                        <w:vAlign w:val="center"/>
                        <w:hideMark/>
                      </w:tcPr>
                      <w:p w14:paraId="40CB529C" w14:textId="2207D526" w:rsidR="00A24928" w:rsidRPr="00A24928" w:rsidRDefault="00A24928" w:rsidP="00A24928">
                        <w:pPr>
                          <w:spacing w:after="0"/>
                        </w:pPr>
                        <w:r w:rsidRPr="00A24928">
                          <w:drawing>
                            <wp:inline distT="0" distB="0" distL="0" distR="0" wp14:anchorId="7AFAD7B9" wp14:editId="37C1D4A7">
                              <wp:extent cx="45720" cy="7620"/>
                              <wp:effectExtent l="0" t="0" r="0" b="0"/>
                              <wp:docPr id="110915867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7F669A87" w14:textId="77777777" w:rsidR="00A24928" w:rsidRPr="00A24928" w:rsidRDefault="00A24928" w:rsidP="00A24928">
                  <w:pPr>
                    <w:spacing w:after="0"/>
                  </w:pPr>
                </w:p>
              </w:tc>
            </w:tr>
          </w:tbl>
          <w:p w14:paraId="1222FBF3" w14:textId="77777777" w:rsidR="00A24928" w:rsidRPr="00A24928" w:rsidRDefault="00A24928" w:rsidP="00A24928">
            <w:pPr>
              <w:spacing w:after="0"/>
            </w:pPr>
          </w:p>
        </w:tc>
      </w:tr>
    </w:tbl>
    <w:p w14:paraId="1DDE653A" w14:textId="77777777" w:rsidR="00A24928" w:rsidRPr="00A24928" w:rsidRDefault="00A24928" w:rsidP="00A24928">
      <w:pPr>
        <w:spacing w:after="0"/>
        <w:rPr>
          <w:vanish/>
        </w:rPr>
      </w:pPr>
    </w:p>
    <w:tbl>
      <w:tblPr>
        <w:tblW w:w="5000" w:type="pct"/>
        <w:tblCellSpacing w:w="0" w:type="dxa"/>
        <w:tblCellMar>
          <w:left w:w="0" w:type="dxa"/>
          <w:right w:w="0" w:type="dxa"/>
        </w:tblCellMar>
        <w:tblLook w:val="04A0" w:firstRow="1" w:lastRow="0" w:firstColumn="1" w:lastColumn="0" w:noHBand="0" w:noVBand="1"/>
      </w:tblPr>
      <w:tblGrid>
        <w:gridCol w:w="6084"/>
        <w:gridCol w:w="3276"/>
      </w:tblGrid>
      <w:tr w:rsidR="00A24928" w:rsidRPr="00A24928" w14:paraId="01569811" w14:textId="77777777" w:rsidTr="00A24928">
        <w:trPr>
          <w:tblCellSpacing w:w="0" w:type="dxa"/>
        </w:trPr>
        <w:tc>
          <w:tcPr>
            <w:tcW w:w="5858"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6084"/>
            </w:tblGrid>
            <w:tr w:rsidR="00A24928" w:rsidRPr="00A24928" w14:paraId="09D53EF4" w14:textId="77777777">
              <w:trPr>
                <w:tblCellSpacing w:w="0" w:type="dxa"/>
                <w:jc w:val="center"/>
              </w:trPr>
              <w:tc>
                <w:tcPr>
                  <w:tcW w:w="0" w:type="auto"/>
                  <w:tcMar>
                    <w:top w:w="150" w:type="dxa"/>
                    <w:left w:w="300" w:type="dxa"/>
                    <w:bottom w:w="150" w:type="dxa"/>
                    <w:right w:w="150" w:type="dxa"/>
                  </w:tcMa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28"/>
                    <w:gridCol w:w="6"/>
                  </w:tblGrid>
                  <w:tr w:rsidR="00A24928" w:rsidRPr="00A24928" w14:paraId="79A26302" w14:textId="77777777">
                    <w:trPr>
                      <w:trHeight w:val="15"/>
                      <w:tblCellSpacing w:w="0" w:type="dxa"/>
                    </w:trPr>
                    <w:tc>
                      <w:tcPr>
                        <w:tcW w:w="225" w:type="dxa"/>
                        <w:hideMark/>
                      </w:tcPr>
                      <w:p w14:paraId="77DE1205" w14:textId="67C81064" w:rsidR="00A24928" w:rsidRPr="00A24928" w:rsidRDefault="00A24928" w:rsidP="00A24928">
                        <w:pPr>
                          <w:spacing w:after="0"/>
                        </w:pPr>
                        <w:r w:rsidRPr="00A24928">
                          <w:drawing>
                            <wp:inline distT="0" distB="0" distL="0" distR="0" wp14:anchorId="0432C341" wp14:editId="0192620C">
                              <wp:extent cx="144780" cy="7620"/>
                              <wp:effectExtent l="0" t="0" r="0" b="0"/>
                              <wp:docPr id="124490988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7620"/>
                                      </a:xfrm>
                                      <a:prstGeom prst="rect">
                                        <a:avLst/>
                                      </a:prstGeom>
                                      <a:noFill/>
                                      <a:ln>
                                        <a:noFill/>
                                      </a:ln>
                                    </pic:spPr>
                                  </pic:pic>
                                </a:graphicData>
                              </a:graphic>
                            </wp:inline>
                          </w:drawing>
                        </w:r>
                      </w:p>
                    </w:tc>
                    <w:tc>
                      <w:tcPr>
                        <w:tcW w:w="0" w:type="auto"/>
                        <w:tcMar>
                          <w:top w:w="0" w:type="dxa"/>
                          <w:left w:w="0" w:type="dxa"/>
                          <w:bottom w:w="150" w:type="dxa"/>
                          <w:right w:w="0" w:type="dxa"/>
                        </w:tcMar>
                        <w:vAlign w:val="center"/>
                        <w:hideMark/>
                      </w:tcPr>
                      <w:p w14:paraId="1D66539D" w14:textId="1328E5B7" w:rsidR="00A24928" w:rsidRPr="00A24928" w:rsidRDefault="00A24928" w:rsidP="00A24928">
                        <w:pPr>
                          <w:spacing w:after="0"/>
                        </w:pPr>
                      </w:p>
                    </w:tc>
                  </w:tr>
                </w:tbl>
                <w:p w14:paraId="65BD2DAC" w14:textId="653ECA6A" w:rsidR="00A24928" w:rsidRPr="00A24928" w:rsidRDefault="00A24928" w:rsidP="00A24928">
                  <w:pPr>
                    <w:spacing w:after="0"/>
                    <w:rPr>
                      <w:sz w:val="32"/>
                      <w:szCs w:val="32"/>
                    </w:rPr>
                  </w:pPr>
                  <w:r w:rsidRPr="00A24928">
                    <w:drawing>
                      <wp:anchor distT="0" distB="0" distL="114300" distR="114300" simplePos="0" relativeHeight="251657216" behindDoc="0" locked="0" layoutInCell="1" allowOverlap="1" wp14:anchorId="599E06BF" wp14:editId="7521D8ED">
                        <wp:simplePos x="0" y="0"/>
                        <wp:positionH relativeFrom="column">
                          <wp:posOffset>-304800</wp:posOffset>
                        </wp:positionH>
                        <wp:positionV relativeFrom="paragraph">
                          <wp:posOffset>90805</wp:posOffset>
                        </wp:positionV>
                        <wp:extent cx="1036320" cy="1036320"/>
                        <wp:effectExtent l="0" t="0" r="0" b="0"/>
                        <wp:wrapSquare wrapText="bothSides"/>
                        <wp:docPr id="178434898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4928">
                    <w:rPr>
                      <w:b/>
                      <w:bCs/>
                      <w:sz w:val="32"/>
                      <w:szCs w:val="32"/>
                    </w:rPr>
                    <w:t>Prayer Concerns</w:t>
                  </w:r>
                </w:p>
                <w:p w14:paraId="577C7EF4" w14:textId="59A5B1F1" w:rsidR="00A24928" w:rsidRPr="00A24928" w:rsidRDefault="00A24928" w:rsidP="00A24928">
                  <w:pPr>
                    <w:spacing w:after="240"/>
                    <w:rPr>
                      <w:sz w:val="24"/>
                      <w:szCs w:val="24"/>
                    </w:rPr>
                  </w:pPr>
                  <w:r w:rsidRPr="00A24928">
                    <w:rPr>
                      <w:sz w:val="24"/>
                      <w:szCs w:val="24"/>
                    </w:rPr>
                    <w:t>Pat Collins, Rhonda Menagh, Tina’s mom Estelle, Tina’s friend Christine, Donna Eakin,</w:t>
                  </w:r>
                  <w:r w:rsidRPr="00A24928">
                    <w:t xml:space="preserve"> </w:t>
                  </w:r>
                  <w:r w:rsidRPr="00A24928">
                    <w:rPr>
                      <w:sz w:val="24"/>
                      <w:szCs w:val="24"/>
                    </w:rPr>
                    <w:t xml:space="preserve"> Donna’s son-in-law Keith, and Riverside Elementary School</w:t>
                  </w:r>
                </w:p>
                <w:p w14:paraId="01CE126E" w14:textId="44A85C4B" w:rsidR="00A24928" w:rsidRDefault="00A24928" w:rsidP="00A24928">
                  <w:pPr>
                    <w:spacing w:after="240"/>
                    <w:rPr>
                      <w:b/>
                      <w:bCs/>
                      <w:sz w:val="24"/>
                      <w:szCs w:val="24"/>
                    </w:rPr>
                  </w:pPr>
                  <w:r w:rsidRPr="00A24928">
                    <w:rPr>
                      <w:b/>
                      <w:bCs/>
                      <w:sz w:val="24"/>
                      <w:szCs w:val="24"/>
                    </w:rPr>
                    <w:t>Long-term health issues: </w:t>
                  </w:r>
                  <w:r w:rsidRPr="00A24928">
                    <w:rPr>
                      <w:sz w:val="24"/>
                      <w:szCs w:val="24"/>
                    </w:rPr>
                    <w:t>Neil Collins, Pat Collins, Peter Cordova, Susie Coy, Robert Marquez, Robert Navarrette, Robin Patillo, Phil Sharp, Evan Winegarner</w:t>
                  </w:r>
                </w:p>
                <w:p w14:paraId="1ADFA281" w14:textId="09E98FC0" w:rsidR="00A24928" w:rsidRPr="00A24928" w:rsidRDefault="00A24928" w:rsidP="00A24928">
                  <w:pPr>
                    <w:spacing w:after="240"/>
                    <w:rPr>
                      <w:sz w:val="24"/>
                      <w:szCs w:val="24"/>
                    </w:rPr>
                  </w:pPr>
                  <w:r w:rsidRPr="00A24928">
                    <w:rPr>
                      <w:b/>
                      <w:bCs/>
                      <w:sz w:val="24"/>
                      <w:szCs w:val="24"/>
                    </w:rPr>
                    <w:t>Homebound and Care facilities: </w:t>
                  </w:r>
                  <w:r w:rsidRPr="00A24928">
                    <w:rPr>
                      <w:sz w:val="24"/>
                      <w:szCs w:val="24"/>
                    </w:rPr>
                    <w:t>Diane Patterson, Sherry Kearns</w:t>
                  </w:r>
                </w:p>
                <w:p w14:paraId="4BC076E3" w14:textId="603C7ECE" w:rsidR="00A24928" w:rsidRPr="00A24928" w:rsidRDefault="00A24928" w:rsidP="00A24928">
                  <w:pPr>
                    <w:spacing w:after="240"/>
                    <w:rPr>
                      <w:sz w:val="24"/>
                      <w:szCs w:val="24"/>
                    </w:rPr>
                  </w:pPr>
                  <w:r w:rsidRPr="00A24928">
                    <w:rPr>
                      <w:b/>
                      <w:bCs/>
                      <w:sz w:val="24"/>
                      <w:szCs w:val="24"/>
                    </w:rPr>
                    <w:t>Military: </w:t>
                  </w:r>
                  <w:r w:rsidRPr="00A24928">
                    <w:rPr>
                      <w:sz w:val="24"/>
                      <w:szCs w:val="24"/>
                    </w:rPr>
                    <w:t>Cody Ogden-Stell, Tyler Royston.﻿﻿</w:t>
                  </w:r>
                </w:p>
                <w:p w14:paraId="319DB27D" w14:textId="77777777" w:rsidR="00A24928" w:rsidRPr="00A24928" w:rsidRDefault="00A24928" w:rsidP="00A24928">
                  <w:pPr>
                    <w:spacing w:after="0"/>
                  </w:pPr>
                  <w:r w:rsidRPr="00A24928">
                    <w:rPr>
                      <w:b/>
                      <w:bCs/>
                      <w:sz w:val="24"/>
                      <w:szCs w:val="24"/>
                    </w:rPr>
                    <w:t>Please Note</w:t>
                  </w:r>
                  <w:r w:rsidRPr="00A24928">
                    <w:rPr>
                      <w:sz w:val="24"/>
                      <w:szCs w:val="24"/>
                    </w:rPr>
                    <w:t>: At the beginning of every month we will remove names of people on our prayer list that we haven't received an update on.</w:t>
                  </w:r>
                </w:p>
              </w:tc>
            </w:tr>
          </w:tbl>
          <w:p w14:paraId="54DCCC70" w14:textId="77777777" w:rsidR="00A24928" w:rsidRPr="00A24928" w:rsidRDefault="00A24928" w:rsidP="00A24928">
            <w:pPr>
              <w:spacing w:after="0"/>
            </w:pPr>
          </w:p>
        </w:tc>
        <w:tc>
          <w:tcPr>
            <w:tcW w:w="3154"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3276"/>
            </w:tblGrid>
            <w:tr w:rsidR="00A24928" w:rsidRPr="00A24928" w14:paraId="6651F47B" w14:textId="77777777">
              <w:trPr>
                <w:tblCellSpacing w:w="0" w:type="dxa"/>
                <w:jc w:val="center"/>
              </w:trPr>
              <w:tc>
                <w:tcPr>
                  <w:tcW w:w="0" w:type="auto"/>
                  <w:tcMar>
                    <w:top w:w="150" w:type="dxa"/>
                    <w:left w:w="150" w:type="dxa"/>
                    <w:bottom w:w="150" w:type="dxa"/>
                    <w:right w:w="300" w:type="dxa"/>
                  </w:tcMar>
                  <w:hideMark/>
                </w:tcPr>
                <w:p w14:paraId="359BCE90" w14:textId="77777777" w:rsidR="00A24928" w:rsidRPr="00A24928" w:rsidRDefault="00A24928" w:rsidP="00A24928">
                  <w:pPr>
                    <w:spacing w:after="0"/>
                    <w:rPr>
                      <w:sz w:val="32"/>
                      <w:szCs w:val="32"/>
                    </w:rPr>
                  </w:pPr>
                  <w:r w:rsidRPr="00A24928">
                    <w:rPr>
                      <w:b/>
                      <w:bCs/>
                      <w:sz w:val="32"/>
                      <w:szCs w:val="32"/>
                    </w:rPr>
                    <w:t>September Financials</w:t>
                  </w:r>
                </w:p>
                <w:p w14:paraId="3550370A" w14:textId="77777777" w:rsidR="00A24928" w:rsidRPr="00A24928" w:rsidRDefault="00A24928" w:rsidP="00A24928">
                  <w:pPr>
                    <w:spacing w:after="0"/>
                  </w:pPr>
                </w:p>
                <w:p w14:paraId="615C5478" w14:textId="77777777" w:rsidR="00A24928" w:rsidRPr="00A24928" w:rsidRDefault="00A24928" w:rsidP="00A24928">
                  <w:pPr>
                    <w:spacing w:after="0"/>
                    <w:rPr>
                      <w:sz w:val="24"/>
                      <w:szCs w:val="24"/>
                    </w:rPr>
                  </w:pPr>
                  <w:r w:rsidRPr="00A24928">
                    <w:rPr>
                      <w:b/>
                      <w:bCs/>
                      <w:sz w:val="24"/>
                      <w:szCs w:val="24"/>
                    </w:rPr>
                    <w:t>General Fund -Budget    </w:t>
                  </w:r>
                </w:p>
                <w:p w14:paraId="2E2177A1" w14:textId="77777777" w:rsidR="00A24928" w:rsidRPr="00A24928" w:rsidRDefault="00A24928" w:rsidP="00A24928">
                  <w:pPr>
                    <w:spacing w:after="0"/>
                    <w:rPr>
                      <w:sz w:val="24"/>
                      <w:szCs w:val="24"/>
                    </w:rPr>
                  </w:pPr>
                  <w:r w:rsidRPr="00A24928">
                    <w:rPr>
                      <w:sz w:val="24"/>
                      <w:szCs w:val="24"/>
                    </w:rPr>
                    <w:t>Receipts $25,685.87</w:t>
                  </w:r>
                </w:p>
                <w:p w14:paraId="54F734E0" w14:textId="77777777" w:rsidR="00A24928" w:rsidRPr="00A24928" w:rsidRDefault="00A24928" w:rsidP="00A24928">
                  <w:pPr>
                    <w:spacing w:after="0"/>
                    <w:rPr>
                      <w:sz w:val="24"/>
                      <w:szCs w:val="24"/>
                    </w:rPr>
                  </w:pPr>
                  <w:r w:rsidRPr="00A24928">
                    <w:rPr>
                      <w:sz w:val="24"/>
                      <w:szCs w:val="24"/>
                      <w:u w:val="single"/>
                    </w:rPr>
                    <w:t>Expenses $10,889.26</w:t>
                  </w:r>
                </w:p>
                <w:p w14:paraId="2AB469F7" w14:textId="77777777" w:rsidR="00A24928" w:rsidRPr="00A24928" w:rsidRDefault="00A24928" w:rsidP="00A24928">
                  <w:pPr>
                    <w:spacing w:after="0"/>
                  </w:pPr>
                  <w:r w:rsidRPr="00A24928">
                    <w:rPr>
                      <w:sz w:val="24"/>
                      <w:szCs w:val="24"/>
                    </w:rPr>
                    <w:t>Difference $14,796.61</w:t>
                  </w:r>
                </w:p>
              </w:tc>
            </w:tr>
          </w:tbl>
          <w:p w14:paraId="711D0506" w14:textId="77777777" w:rsidR="00A24928" w:rsidRPr="00A24928" w:rsidRDefault="00A24928" w:rsidP="00A24928">
            <w:pPr>
              <w:spacing w:after="0"/>
            </w:pPr>
          </w:p>
        </w:tc>
      </w:tr>
    </w:tbl>
    <w:p w14:paraId="1C721D5D" w14:textId="77777777" w:rsidR="008754BD" w:rsidRDefault="008754BD" w:rsidP="00A24928">
      <w:pPr>
        <w:spacing w:after="0"/>
      </w:pPr>
    </w:p>
    <w:sectPr w:rsidR="00875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28"/>
    <w:rsid w:val="001062AF"/>
    <w:rsid w:val="004F04AE"/>
    <w:rsid w:val="008754BD"/>
    <w:rsid w:val="00A24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BE9F"/>
  <w15:chartTrackingRefBased/>
  <w15:docId w15:val="{8144C029-5AFA-47B1-B520-B65393F1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535809">
      <w:bodyDiv w:val="1"/>
      <w:marLeft w:val="0"/>
      <w:marRight w:val="0"/>
      <w:marTop w:val="0"/>
      <w:marBottom w:val="0"/>
      <w:divBdr>
        <w:top w:val="none" w:sz="0" w:space="0" w:color="auto"/>
        <w:left w:val="none" w:sz="0" w:space="0" w:color="auto"/>
        <w:bottom w:val="none" w:sz="0" w:space="0" w:color="auto"/>
        <w:right w:val="none" w:sz="0" w:space="0" w:color="auto"/>
      </w:divBdr>
    </w:div>
    <w:div w:id="132455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Maxwell Sr.</dc:creator>
  <cp:keywords/>
  <dc:description/>
  <cp:lastModifiedBy>Scott Maxwell Sr.</cp:lastModifiedBy>
  <cp:revision>3</cp:revision>
  <cp:lastPrinted>2024-10-15T19:22:00Z</cp:lastPrinted>
  <dcterms:created xsi:type="dcterms:W3CDTF">2024-10-15T19:14:00Z</dcterms:created>
  <dcterms:modified xsi:type="dcterms:W3CDTF">2024-10-15T19:23:00Z</dcterms:modified>
</cp:coreProperties>
</file>